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8E4C" w14:textId="02397125" w:rsidR="00066B1A" w:rsidRDefault="00805883" w:rsidP="00684481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0B64D90" wp14:editId="1CCA8534">
            <wp:simplePos x="0" y="0"/>
            <wp:positionH relativeFrom="column">
              <wp:posOffset>0</wp:posOffset>
            </wp:positionH>
            <wp:positionV relativeFrom="paragraph">
              <wp:posOffset>302895</wp:posOffset>
            </wp:positionV>
            <wp:extent cx="1432560" cy="1422400"/>
            <wp:effectExtent l="0" t="0" r="0" b="0"/>
            <wp:wrapTight wrapText="bothSides">
              <wp:wrapPolygon edited="0">
                <wp:start x="-8" y="0"/>
                <wp:lineTo x="-8" y="21402"/>
                <wp:lineTo x="21249" y="21402"/>
                <wp:lineTo x="21249" y="0"/>
                <wp:lineTo x="-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64798" w14:textId="77777777" w:rsidR="00066B1A" w:rsidRDefault="00066B1A" w:rsidP="00684481">
      <w:pPr>
        <w:jc w:val="center"/>
        <w:rPr>
          <w:b/>
          <w:bCs/>
          <w:sz w:val="24"/>
          <w:szCs w:val="24"/>
        </w:rPr>
      </w:pPr>
    </w:p>
    <w:p w14:paraId="3778F46C" w14:textId="406FC85C" w:rsidR="00345692" w:rsidRPr="00805883" w:rsidRDefault="00684481" w:rsidP="00684481">
      <w:pPr>
        <w:jc w:val="center"/>
        <w:rPr>
          <w:b/>
          <w:bCs/>
          <w:sz w:val="28"/>
          <w:szCs w:val="28"/>
        </w:rPr>
      </w:pPr>
      <w:r w:rsidRPr="00805883">
        <w:rPr>
          <w:b/>
          <w:bCs/>
          <w:sz w:val="28"/>
          <w:szCs w:val="28"/>
        </w:rPr>
        <w:t>Personal Data Sharing Procedure</w:t>
      </w:r>
    </w:p>
    <w:p w14:paraId="2E020C3A" w14:textId="05A09990" w:rsidR="00684481" w:rsidRPr="00805883" w:rsidRDefault="00684481" w:rsidP="00684481">
      <w:pPr>
        <w:jc w:val="center"/>
        <w:rPr>
          <w:b/>
          <w:bCs/>
          <w:sz w:val="28"/>
          <w:szCs w:val="28"/>
        </w:rPr>
      </w:pPr>
      <w:r w:rsidRPr="00805883">
        <w:rPr>
          <w:b/>
          <w:bCs/>
          <w:sz w:val="28"/>
          <w:szCs w:val="28"/>
        </w:rPr>
        <w:t>Bishops Cleeve Gardeners</w:t>
      </w:r>
      <w:r w:rsidR="00F234E4">
        <w:rPr>
          <w:b/>
          <w:bCs/>
          <w:sz w:val="28"/>
          <w:szCs w:val="28"/>
        </w:rPr>
        <w:t>’</w:t>
      </w:r>
      <w:r w:rsidRPr="00805883">
        <w:rPr>
          <w:b/>
          <w:bCs/>
          <w:sz w:val="28"/>
          <w:szCs w:val="28"/>
        </w:rPr>
        <w:t xml:space="preserve"> Club</w:t>
      </w:r>
    </w:p>
    <w:p w14:paraId="0B350FF6" w14:textId="77777777" w:rsidR="00805883" w:rsidRDefault="00805883" w:rsidP="00684481">
      <w:pPr>
        <w:rPr>
          <w:sz w:val="24"/>
          <w:szCs w:val="24"/>
        </w:rPr>
      </w:pPr>
    </w:p>
    <w:p w14:paraId="0133482E" w14:textId="77777777" w:rsidR="00805883" w:rsidRDefault="00805883" w:rsidP="00684481">
      <w:pPr>
        <w:rPr>
          <w:sz w:val="24"/>
          <w:szCs w:val="24"/>
        </w:rPr>
      </w:pPr>
    </w:p>
    <w:p w14:paraId="3E223165" w14:textId="346918A4" w:rsidR="00926A0D" w:rsidRPr="00926A0D" w:rsidRDefault="00926A0D" w:rsidP="00926A0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26A0D">
        <w:rPr>
          <w:b/>
          <w:bCs/>
          <w:sz w:val="24"/>
          <w:szCs w:val="24"/>
        </w:rPr>
        <w:t>Data Sharing Principles</w:t>
      </w:r>
    </w:p>
    <w:p w14:paraId="32E19FBB" w14:textId="077C1444" w:rsidR="00684481" w:rsidRPr="005F3348" w:rsidRDefault="00684481" w:rsidP="00684481">
      <w:pPr>
        <w:rPr>
          <w:sz w:val="24"/>
          <w:szCs w:val="24"/>
        </w:rPr>
      </w:pPr>
      <w:r w:rsidRPr="005F3348">
        <w:rPr>
          <w:sz w:val="24"/>
          <w:szCs w:val="24"/>
        </w:rPr>
        <w:t>This procedure sets out the personal data sharing principles and process for Bishops Cleeve Gardeners</w:t>
      </w:r>
      <w:r w:rsidR="003E1D8A" w:rsidRPr="005F3348">
        <w:rPr>
          <w:sz w:val="24"/>
          <w:szCs w:val="24"/>
        </w:rPr>
        <w:t>’</w:t>
      </w:r>
      <w:r w:rsidRPr="005F3348">
        <w:rPr>
          <w:sz w:val="24"/>
          <w:szCs w:val="24"/>
        </w:rPr>
        <w:t xml:space="preserve"> Club (BCGC) and its committee members. </w:t>
      </w:r>
    </w:p>
    <w:p w14:paraId="7B868F1A" w14:textId="1FA245EE" w:rsidR="00D1370D" w:rsidRDefault="00684481" w:rsidP="00096248">
      <w:pPr>
        <w:rPr>
          <w:sz w:val="24"/>
          <w:szCs w:val="24"/>
        </w:rPr>
      </w:pPr>
      <w:r w:rsidRPr="005F3348">
        <w:rPr>
          <w:sz w:val="24"/>
          <w:szCs w:val="24"/>
        </w:rPr>
        <w:t xml:space="preserve">BCGC Data Protection and Privacy Policy sets out why BCGC collects personal information, how we use it, and how we keep it secure. To access the full policy, visit the </w:t>
      </w:r>
      <w:r w:rsidR="008D63A9">
        <w:rPr>
          <w:sz w:val="24"/>
          <w:szCs w:val="24"/>
        </w:rPr>
        <w:t>website</w:t>
      </w:r>
    </w:p>
    <w:p w14:paraId="4CE32591" w14:textId="46396852" w:rsidR="008D63A9" w:rsidRPr="008D63A9" w:rsidRDefault="008D63A9" w:rsidP="00096248">
      <w:pPr>
        <w:rPr>
          <w:sz w:val="24"/>
          <w:szCs w:val="24"/>
        </w:rPr>
      </w:pPr>
      <w:hyperlink r:id="rId6" w:history="1">
        <w:r w:rsidRPr="008D63A9">
          <w:rPr>
            <w:rStyle w:val="Hyperlink"/>
            <w:sz w:val="24"/>
            <w:szCs w:val="24"/>
          </w:rPr>
          <w:t>https://www.bishopscleevegardeners.co.u</w:t>
        </w:r>
      </w:hyperlink>
    </w:p>
    <w:p w14:paraId="78037F2B" w14:textId="64F0AFE3" w:rsidR="00F234E4" w:rsidRPr="00F234E4" w:rsidRDefault="00F234E4" w:rsidP="00F234E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34E4">
        <w:rPr>
          <w:b/>
          <w:bCs/>
          <w:sz w:val="24"/>
          <w:szCs w:val="24"/>
        </w:rPr>
        <w:t>Data Controller</w:t>
      </w:r>
    </w:p>
    <w:p w14:paraId="10F0383D" w14:textId="28B9B939" w:rsidR="00096248" w:rsidRDefault="00096248" w:rsidP="00096248">
      <w:pPr>
        <w:rPr>
          <w:sz w:val="24"/>
          <w:szCs w:val="24"/>
        </w:rPr>
      </w:pPr>
      <w:r w:rsidRPr="005F3348">
        <w:rPr>
          <w:sz w:val="24"/>
          <w:szCs w:val="24"/>
        </w:rPr>
        <w:t xml:space="preserve">The Chair of the </w:t>
      </w:r>
      <w:r w:rsidR="003E1D8A" w:rsidRPr="005F3348">
        <w:rPr>
          <w:sz w:val="24"/>
          <w:szCs w:val="24"/>
        </w:rPr>
        <w:t>C</w:t>
      </w:r>
      <w:r w:rsidRPr="005F3348">
        <w:rPr>
          <w:sz w:val="24"/>
          <w:szCs w:val="24"/>
        </w:rPr>
        <w:t>ommittee will be the controller of all personal data we hold about club members and others</w:t>
      </w:r>
      <w:r w:rsidR="003F0AF7" w:rsidRPr="005F3348">
        <w:rPr>
          <w:sz w:val="24"/>
          <w:szCs w:val="24"/>
        </w:rPr>
        <w:t>. The Chair is responsible for making sure that the Club complies with the General Data Protection Regulation (GDPR)</w:t>
      </w:r>
      <w:r w:rsidR="003414EA" w:rsidRPr="005F3348">
        <w:rPr>
          <w:sz w:val="24"/>
          <w:szCs w:val="24"/>
        </w:rPr>
        <w:t xml:space="preserve">. </w:t>
      </w:r>
    </w:p>
    <w:p w14:paraId="3222FCE0" w14:textId="5014C842" w:rsidR="00F234E4" w:rsidRPr="00F234E4" w:rsidRDefault="00F234E4" w:rsidP="00F234E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34E4">
        <w:rPr>
          <w:b/>
          <w:bCs/>
          <w:sz w:val="24"/>
          <w:szCs w:val="24"/>
        </w:rPr>
        <w:t>Roles and Responsibilities</w:t>
      </w:r>
    </w:p>
    <w:p w14:paraId="03A2C35E" w14:textId="701EBBC7" w:rsidR="00684481" w:rsidRPr="005F3348" w:rsidRDefault="00984220" w:rsidP="00684481">
      <w:pPr>
        <w:rPr>
          <w:sz w:val="24"/>
          <w:szCs w:val="24"/>
        </w:rPr>
      </w:pPr>
      <w:r w:rsidRPr="005F3348">
        <w:rPr>
          <w:sz w:val="24"/>
          <w:szCs w:val="24"/>
        </w:rPr>
        <w:t xml:space="preserve">This procedure sets out the roles and </w:t>
      </w:r>
      <w:r w:rsidR="00D11B74" w:rsidRPr="005F3348">
        <w:rPr>
          <w:sz w:val="24"/>
          <w:szCs w:val="24"/>
        </w:rPr>
        <w:t>responsibilities</w:t>
      </w:r>
      <w:r w:rsidRPr="005F3348">
        <w:rPr>
          <w:sz w:val="24"/>
          <w:szCs w:val="24"/>
        </w:rPr>
        <w:t xml:space="preserve"> of </w:t>
      </w:r>
      <w:r w:rsidR="00BA0018">
        <w:rPr>
          <w:sz w:val="24"/>
          <w:szCs w:val="24"/>
        </w:rPr>
        <w:t xml:space="preserve">BCGC </w:t>
      </w:r>
      <w:r w:rsidRPr="005F3348">
        <w:rPr>
          <w:sz w:val="24"/>
          <w:szCs w:val="24"/>
        </w:rPr>
        <w:t xml:space="preserve">committee members in relation to </w:t>
      </w:r>
      <w:r w:rsidR="00096248" w:rsidRPr="005F3348">
        <w:rPr>
          <w:sz w:val="24"/>
          <w:szCs w:val="24"/>
        </w:rPr>
        <w:t xml:space="preserve">the </w:t>
      </w:r>
      <w:r w:rsidR="00D11B74" w:rsidRPr="005F3348">
        <w:rPr>
          <w:sz w:val="24"/>
          <w:szCs w:val="24"/>
        </w:rPr>
        <w:t>personal data of members, visitors, guests and other people using the services and facilities of the club.</w:t>
      </w:r>
      <w:r w:rsidR="00096248" w:rsidRPr="005F3348">
        <w:rPr>
          <w:sz w:val="24"/>
          <w:szCs w:val="24"/>
        </w:rPr>
        <w:t xml:space="preserve"> </w:t>
      </w:r>
    </w:p>
    <w:p w14:paraId="325829D1" w14:textId="03A214DF" w:rsidR="00096248" w:rsidRPr="005F3348" w:rsidRDefault="00096248" w:rsidP="00684481">
      <w:pPr>
        <w:rPr>
          <w:sz w:val="24"/>
          <w:szCs w:val="24"/>
        </w:rPr>
      </w:pPr>
      <w:r w:rsidRPr="005F3348">
        <w:rPr>
          <w:sz w:val="24"/>
          <w:szCs w:val="24"/>
        </w:rPr>
        <w:t xml:space="preserve">It also sets out the process by which </w:t>
      </w:r>
      <w:r w:rsidR="00E00BA6" w:rsidRPr="005F3348">
        <w:rPr>
          <w:sz w:val="24"/>
          <w:szCs w:val="24"/>
        </w:rPr>
        <w:t xml:space="preserve">personal </w:t>
      </w:r>
      <w:r w:rsidR="000C4715" w:rsidRPr="005F3348">
        <w:rPr>
          <w:sz w:val="24"/>
          <w:szCs w:val="24"/>
        </w:rPr>
        <w:t>data will shared with appropriate committee members.</w:t>
      </w:r>
    </w:p>
    <w:p w14:paraId="3483196E" w14:textId="1CD431D3" w:rsidR="007F58ED" w:rsidRPr="005F3348" w:rsidRDefault="00D53605" w:rsidP="00684481">
      <w:pPr>
        <w:rPr>
          <w:b/>
          <w:bCs/>
          <w:sz w:val="24"/>
          <w:szCs w:val="24"/>
        </w:rPr>
      </w:pPr>
      <w:r w:rsidRPr="005F3348">
        <w:rPr>
          <w:b/>
          <w:bCs/>
          <w:sz w:val="24"/>
          <w:szCs w:val="24"/>
        </w:rPr>
        <w:t>Committee roles and data access</w:t>
      </w:r>
      <w:r w:rsidR="00096248" w:rsidRPr="005F3348">
        <w:rPr>
          <w:b/>
          <w:bCs/>
          <w:sz w:val="24"/>
          <w:szCs w:val="24"/>
        </w:rPr>
        <w:t xml:space="preserve"> principles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722F" w:rsidRPr="005F3348" w14:paraId="4B0324EF" w14:textId="77777777" w:rsidTr="00D1722F">
        <w:tc>
          <w:tcPr>
            <w:tcW w:w="3005" w:type="dxa"/>
          </w:tcPr>
          <w:p w14:paraId="19AE20A8" w14:textId="77777777" w:rsidR="00D1722F" w:rsidRDefault="00D1722F" w:rsidP="008E149B">
            <w:pPr>
              <w:jc w:val="center"/>
              <w:rPr>
                <w:b/>
                <w:bCs/>
                <w:sz w:val="24"/>
                <w:szCs w:val="24"/>
              </w:rPr>
            </w:pPr>
            <w:r w:rsidRPr="005F3348">
              <w:rPr>
                <w:b/>
                <w:bCs/>
                <w:sz w:val="24"/>
                <w:szCs w:val="24"/>
              </w:rPr>
              <w:t>Committee Role</w:t>
            </w:r>
          </w:p>
          <w:p w14:paraId="57185083" w14:textId="059E018D" w:rsidR="005F3348" w:rsidRPr="005F3348" w:rsidRDefault="005F3348" w:rsidP="008E14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AD595EB" w14:textId="7962D22A" w:rsidR="00D1722F" w:rsidRPr="005F3348" w:rsidRDefault="008E149B" w:rsidP="008E149B">
            <w:pPr>
              <w:jc w:val="center"/>
              <w:rPr>
                <w:b/>
                <w:bCs/>
                <w:sz w:val="24"/>
                <w:szCs w:val="24"/>
              </w:rPr>
            </w:pPr>
            <w:r w:rsidRPr="005F3348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06" w:type="dxa"/>
          </w:tcPr>
          <w:p w14:paraId="4EE53A87" w14:textId="7D3B9E94" w:rsidR="00D1722F" w:rsidRPr="005F3348" w:rsidRDefault="008E149B" w:rsidP="008E149B">
            <w:pPr>
              <w:jc w:val="center"/>
              <w:rPr>
                <w:b/>
                <w:bCs/>
                <w:sz w:val="24"/>
                <w:szCs w:val="24"/>
              </w:rPr>
            </w:pPr>
            <w:r w:rsidRPr="005F3348">
              <w:rPr>
                <w:b/>
                <w:bCs/>
                <w:sz w:val="24"/>
                <w:szCs w:val="24"/>
              </w:rPr>
              <w:t>Use</w:t>
            </w:r>
          </w:p>
        </w:tc>
      </w:tr>
      <w:tr w:rsidR="00D1722F" w:rsidRPr="005F3348" w14:paraId="73761B9C" w14:textId="77777777" w:rsidTr="00D1722F">
        <w:tc>
          <w:tcPr>
            <w:tcW w:w="3005" w:type="dxa"/>
          </w:tcPr>
          <w:p w14:paraId="52ACC123" w14:textId="67F3EC17" w:rsidR="00D1722F" w:rsidRPr="005F3348" w:rsidRDefault="008E149B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Chair of the Committee</w:t>
            </w:r>
          </w:p>
        </w:tc>
        <w:tc>
          <w:tcPr>
            <w:tcW w:w="3005" w:type="dxa"/>
          </w:tcPr>
          <w:p w14:paraId="487A2D29" w14:textId="20338A0E" w:rsidR="00D1722F" w:rsidRPr="005F3348" w:rsidRDefault="002C794D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All contact and membership details including name (s), address, phone number, email and membership details</w:t>
            </w:r>
          </w:p>
        </w:tc>
        <w:tc>
          <w:tcPr>
            <w:tcW w:w="3006" w:type="dxa"/>
          </w:tcPr>
          <w:p w14:paraId="122368BF" w14:textId="76BB4615" w:rsidR="00D1722F" w:rsidRPr="005F3348" w:rsidRDefault="00E00BA6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To administer membership</w:t>
            </w:r>
            <w:r w:rsidR="00341DE3" w:rsidRPr="005F3348">
              <w:rPr>
                <w:sz w:val="24"/>
                <w:szCs w:val="24"/>
              </w:rPr>
              <w:t>s</w:t>
            </w:r>
            <w:r w:rsidRPr="005F3348">
              <w:rPr>
                <w:sz w:val="24"/>
                <w:szCs w:val="24"/>
              </w:rPr>
              <w:t xml:space="preserve"> and manage </w:t>
            </w:r>
            <w:r w:rsidR="008013A0">
              <w:rPr>
                <w:sz w:val="24"/>
                <w:szCs w:val="24"/>
              </w:rPr>
              <w:t xml:space="preserve">the </w:t>
            </w:r>
            <w:r w:rsidRPr="005F3348">
              <w:rPr>
                <w:sz w:val="24"/>
                <w:szCs w:val="24"/>
              </w:rPr>
              <w:t>relationship with members</w:t>
            </w:r>
            <w:r w:rsidR="00C1021D" w:rsidRPr="005F3348">
              <w:rPr>
                <w:sz w:val="24"/>
                <w:szCs w:val="24"/>
              </w:rPr>
              <w:t>, enquirers, guests and visitors</w:t>
            </w:r>
          </w:p>
        </w:tc>
      </w:tr>
      <w:tr w:rsidR="00341DE3" w:rsidRPr="005F3348" w14:paraId="4B8E02F8" w14:textId="77777777" w:rsidTr="00D1722F">
        <w:tc>
          <w:tcPr>
            <w:tcW w:w="3005" w:type="dxa"/>
          </w:tcPr>
          <w:p w14:paraId="1D7B6248" w14:textId="0F9EFC27" w:rsidR="00341DE3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Vice Chair of the Committee</w:t>
            </w:r>
          </w:p>
        </w:tc>
        <w:tc>
          <w:tcPr>
            <w:tcW w:w="3005" w:type="dxa"/>
          </w:tcPr>
          <w:p w14:paraId="21762AE4" w14:textId="156971DC" w:rsidR="00341DE3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All contact and membership details including name (s), address, phone number, email and membership details</w:t>
            </w:r>
          </w:p>
        </w:tc>
        <w:tc>
          <w:tcPr>
            <w:tcW w:w="3006" w:type="dxa"/>
          </w:tcPr>
          <w:p w14:paraId="4D583249" w14:textId="75F30F5B" w:rsidR="00341DE3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To administer memberships and manage </w:t>
            </w:r>
            <w:r w:rsidR="008013A0">
              <w:rPr>
                <w:sz w:val="24"/>
                <w:szCs w:val="24"/>
              </w:rPr>
              <w:t xml:space="preserve">the </w:t>
            </w:r>
            <w:r w:rsidRPr="005F3348">
              <w:rPr>
                <w:sz w:val="24"/>
                <w:szCs w:val="24"/>
              </w:rPr>
              <w:t>relationship with members, enquirers, guests and visitors</w:t>
            </w:r>
          </w:p>
        </w:tc>
      </w:tr>
      <w:tr w:rsidR="005D373C" w:rsidRPr="005F3348" w14:paraId="037EA9F0" w14:textId="77777777" w:rsidTr="00D1722F">
        <w:tc>
          <w:tcPr>
            <w:tcW w:w="3005" w:type="dxa"/>
          </w:tcPr>
          <w:p w14:paraId="06CC20A4" w14:textId="2993CF8A" w:rsidR="005D373C" w:rsidRPr="005F3348" w:rsidRDefault="005D373C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lastRenderedPageBreak/>
              <w:t>Membership Secretary</w:t>
            </w:r>
          </w:p>
        </w:tc>
        <w:tc>
          <w:tcPr>
            <w:tcW w:w="3005" w:type="dxa"/>
          </w:tcPr>
          <w:p w14:paraId="600CEE8C" w14:textId="5FEF6174" w:rsidR="005D373C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All contact and membership details including name (s), address, phone number, email and membership details</w:t>
            </w:r>
          </w:p>
        </w:tc>
        <w:tc>
          <w:tcPr>
            <w:tcW w:w="3006" w:type="dxa"/>
          </w:tcPr>
          <w:p w14:paraId="6B2848D3" w14:textId="0053057A" w:rsidR="005D373C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To administer memberships and manage the </w:t>
            </w:r>
            <w:r w:rsidR="005A5032">
              <w:rPr>
                <w:sz w:val="24"/>
                <w:szCs w:val="24"/>
              </w:rPr>
              <w:t xml:space="preserve">membership </w:t>
            </w:r>
            <w:r w:rsidRPr="005F3348">
              <w:rPr>
                <w:sz w:val="24"/>
                <w:szCs w:val="24"/>
              </w:rPr>
              <w:t>relationship with members, enquirers, guests and visitors</w:t>
            </w:r>
          </w:p>
        </w:tc>
      </w:tr>
      <w:tr w:rsidR="00341DE3" w:rsidRPr="005F3348" w14:paraId="737E8567" w14:textId="77777777" w:rsidTr="00D1722F">
        <w:tc>
          <w:tcPr>
            <w:tcW w:w="3005" w:type="dxa"/>
          </w:tcPr>
          <w:p w14:paraId="167C1D4C" w14:textId="7F3A5900" w:rsidR="00341DE3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Trip and Event Organiser </w:t>
            </w:r>
          </w:p>
        </w:tc>
        <w:tc>
          <w:tcPr>
            <w:tcW w:w="3005" w:type="dxa"/>
          </w:tcPr>
          <w:p w14:paraId="327CAFAC" w14:textId="282355F5" w:rsidR="00341DE3" w:rsidRPr="005F3348" w:rsidRDefault="00341DE3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All contact and membership details including name (s), address, phone number, email and membership details of members and guests who have </w:t>
            </w:r>
            <w:r w:rsidR="00E8642E" w:rsidRPr="005F3348">
              <w:rPr>
                <w:sz w:val="24"/>
                <w:szCs w:val="24"/>
              </w:rPr>
              <w:t>requested details of, or who have booked onto trips and events</w:t>
            </w:r>
          </w:p>
        </w:tc>
        <w:tc>
          <w:tcPr>
            <w:tcW w:w="3006" w:type="dxa"/>
          </w:tcPr>
          <w:p w14:paraId="746C22C3" w14:textId="1209D875" w:rsidR="00341DE3" w:rsidRPr="005F3348" w:rsidRDefault="00E8642E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To administer trips and events organised by the club</w:t>
            </w:r>
          </w:p>
        </w:tc>
      </w:tr>
      <w:tr w:rsidR="00E8642E" w:rsidRPr="005F3348" w14:paraId="199E57A7" w14:textId="77777777" w:rsidTr="00D1722F">
        <w:tc>
          <w:tcPr>
            <w:tcW w:w="3005" w:type="dxa"/>
          </w:tcPr>
          <w:p w14:paraId="5E66F71D" w14:textId="49A82168" w:rsidR="00E8642E" w:rsidRPr="005F3348" w:rsidRDefault="004172FE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Communications Organiser </w:t>
            </w:r>
          </w:p>
        </w:tc>
        <w:tc>
          <w:tcPr>
            <w:tcW w:w="3005" w:type="dxa"/>
          </w:tcPr>
          <w:p w14:paraId="2F230308" w14:textId="719AD0FB" w:rsidR="00E8642E" w:rsidRPr="005F3348" w:rsidRDefault="004172FE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 xml:space="preserve">All contact and membership details including name (s), address, phone number, email and membership details </w:t>
            </w:r>
          </w:p>
        </w:tc>
        <w:tc>
          <w:tcPr>
            <w:tcW w:w="3006" w:type="dxa"/>
          </w:tcPr>
          <w:p w14:paraId="6D38082B" w14:textId="4994C766" w:rsidR="00E8642E" w:rsidRPr="005F3348" w:rsidRDefault="00585C00" w:rsidP="00684481">
            <w:pPr>
              <w:rPr>
                <w:sz w:val="24"/>
                <w:szCs w:val="24"/>
              </w:rPr>
            </w:pPr>
            <w:r w:rsidRPr="005F3348">
              <w:rPr>
                <w:sz w:val="24"/>
                <w:szCs w:val="24"/>
              </w:rPr>
              <w:t>To send the bi-monthly newsletter and any other communication regarding members offers, trips and events</w:t>
            </w:r>
          </w:p>
        </w:tc>
      </w:tr>
    </w:tbl>
    <w:p w14:paraId="13882C52" w14:textId="77777777" w:rsidR="003414EA" w:rsidRDefault="003414EA" w:rsidP="00684481">
      <w:pPr>
        <w:rPr>
          <w:b/>
          <w:bCs/>
          <w:sz w:val="24"/>
          <w:szCs w:val="24"/>
        </w:rPr>
      </w:pPr>
    </w:p>
    <w:p w14:paraId="21791274" w14:textId="56D00AA7" w:rsidR="005F3348" w:rsidRPr="008013A0" w:rsidRDefault="00513800" w:rsidP="00684481">
      <w:pPr>
        <w:rPr>
          <w:sz w:val="24"/>
          <w:szCs w:val="24"/>
        </w:rPr>
      </w:pPr>
      <w:r w:rsidRPr="008013A0">
        <w:rPr>
          <w:sz w:val="24"/>
          <w:szCs w:val="24"/>
        </w:rPr>
        <w:t>Member, guest, visitor and enquirer personal details will not be shared with any other committee member unless they are fulfilling a role outlined above.</w:t>
      </w:r>
    </w:p>
    <w:p w14:paraId="511B4186" w14:textId="3C6F8E24" w:rsidR="00513800" w:rsidRPr="00BA0018" w:rsidRDefault="00585A8A" w:rsidP="00BA00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A0018">
        <w:rPr>
          <w:b/>
          <w:bCs/>
          <w:sz w:val="24"/>
          <w:szCs w:val="24"/>
        </w:rPr>
        <w:t xml:space="preserve">Sharing of personal </w:t>
      </w:r>
      <w:r w:rsidR="00AA393C" w:rsidRPr="00BA0018">
        <w:rPr>
          <w:b/>
          <w:bCs/>
          <w:sz w:val="24"/>
          <w:szCs w:val="24"/>
        </w:rPr>
        <w:t>data</w:t>
      </w:r>
    </w:p>
    <w:p w14:paraId="3F30D7C3" w14:textId="27F4D542" w:rsidR="00585A8A" w:rsidRDefault="00585A8A" w:rsidP="00684481">
      <w:pPr>
        <w:rPr>
          <w:sz w:val="24"/>
          <w:szCs w:val="24"/>
        </w:rPr>
      </w:pPr>
      <w:r w:rsidRPr="001416A1">
        <w:rPr>
          <w:sz w:val="24"/>
          <w:szCs w:val="24"/>
        </w:rPr>
        <w:t xml:space="preserve">All committee members who have access to personal data held by BCGC will be responsible for keeping </w:t>
      </w:r>
      <w:r w:rsidR="001416A1">
        <w:rPr>
          <w:sz w:val="24"/>
          <w:szCs w:val="24"/>
        </w:rPr>
        <w:t>data</w:t>
      </w:r>
      <w:r w:rsidRPr="001416A1">
        <w:rPr>
          <w:sz w:val="24"/>
          <w:szCs w:val="24"/>
        </w:rPr>
        <w:t xml:space="preserve"> safe and secure under the </w:t>
      </w:r>
      <w:r w:rsidR="001416A1">
        <w:rPr>
          <w:sz w:val="24"/>
          <w:szCs w:val="24"/>
        </w:rPr>
        <w:t xml:space="preserve">terms of the </w:t>
      </w:r>
      <w:r w:rsidR="001416A1" w:rsidRPr="001416A1">
        <w:rPr>
          <w:sz w:val="24"/>
          <w:szCs w:val="24"/>
        </w:rPr>
        <w:t>BCGC Data Protection and Privacy Policy</w:t>
      </w:r>
      <w:r w:rsidR="001416A1">
        <w:rPr>
          <w:sz w:val="24"/>
          <w:szCs w:val="24"/>
        </w:rPr>
        <w:t xml:space="preserve">. </w:t>
      </w:r>
    </w:p>
    <w:p w14:paraId="7F7AF9E5" w14:textId="77777777" w:rsidR="00CE45AA" w:rsidRPr="00CE45AA" w:rsidRDefault="005A5032" w:rsidP="00CE45AA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Personal data will be shared with </w:t>
      </w:r>
      <w:r w:rsidR="00432FF3">
        <w:rPr>
          <w:sz w:val="24"/>
          <w:szCs w:val="24"/>
        </w:rPr>
        <w:t xml:space="preserve">appropriate committee members via email using a password protected file. It is the membership secretary’s </w:t>
      </w:r>
      <w:r w:rsidR="00981D39">
        <w:rPr>
          <w:sz w:val="24"/>
          <w:szCs w:val="24"/>
        </w:rPr>
        <w:t>responsibility to ensure that this file is kept up to</w:t>
      </w:r>
      <w:r w:rsidR="007677B7">
        <w:rPr>
          <w:sz w:val="24"/>
          <w:szCs w:val="24"/>
        </w:rPr>
        <w:t xml:space="preserve"> date. </w:t>
      </w:r>
      <w:r w:rsidR="00CE45AA" w:rsidRPr="00CE45AA">
        <w:rPr>
          <w:sz w:val="24"/>
          <w:szCs w:val="24"/>
        </w:rPr>
        <w:t>Where members have opted out of receiving</w:t>
      </w:r>
      <w:r w:rsidR="00CE45AA" w:rsidRPr="00CE45AA">
        <w:rPr>
          <w:i/>
          <w:iCs/>
          <w:sz w:val="24"/>
          <w:szCs w:val="24"/>
        </w:rPr>
        <w:t xml:space="preserve"> </w:t>
      </w:r>
      <w:r w:rsidR="00CE45AA" w:rsidRPr="00CE45AA">
        <w:rPr>
          <w:rStyle w:val="Emphasis"/>
          <w:rFonts w:cstheme="minorHAnsi"/>
          <w:i w:val="0"/>
          <w:iCs w:val="0"/>
          <w:sz w:val="24"/>
          <w:szCs w:val="24"/>
        </w:rPr>
        <w:t>newsletters or details of other promotions, events, activities, or products, their details will be removed from the members list prior to sending to other committee members.</w:t>
      </w:r>
    </w:p>
    <w:p w14:paraId="1821325B" w14:textId="01E5CE92" w:rsidR="00684481" w:rsidRDefault="007677B7">
      <w:pPr>
        <w:rPr>
          <w:sz w:val="24"/>
          <w:szCs w:val="24"/>
        </w:rPr>
      </w:pPr>
      <w:r w:rsidRPr="00F35ECD">
        <w:rPr>
          <w:sz w:val="24"/>
          <w:szCs w:val="24"/>
        </w:rPr>
        <w:t xml:space="preserve">When </w:t>
      </w:r>
      <w:r w:rsidR="00042863" w:rsidRPr="00F35ECD">
        <w:rPr>
          <w:sz w:val="24"/>
          <w:szCs w:val="24"/>
        </w:rPr>
        <w:t xml:space="preserve">sending communication to members such as newsletters, or information </w:t>
      </w:r>
      <w:r w:rsidR="00CE45AA">
        <w:rPr>
          <w:sz w:val="24"/>
          <w:szCs w:val="24"/>
        </w:rPr>
        <w:t xml:space="preserve">about </w:t>
      </w:r>
      <w:r w:rsidR="00042863" w:rsidRPr="00F35ECD">
        <w:rPr>
          <w:sz w:val="24"/>
          <w:szCs w:val="24"/>
        </w:rPr>
        <w:t xml:space="preserve">events and trips, committee members will either send individual emails or where a group email is used, </w:t>
      </w:r>
      <w:r w:rsidR="00F35ECD" w:rsidRPr="00F35ECD">
        <w:rPr>
          <w:sz w:val="24"/>
          <w:szCs w:val="24"/>
        </w:rPr>
        <w:t>members email details will be inserted in the BCC line so that their email address is not visible to other members</w:t>
      </w:r>
      <w:r w:rsidR="008266BC">
        <w:rPr>
          <w:sz w:val="24"/>
          <w:szCs w:val="24"/>
        </w:rPr>
        <w:t>. The exception to this is where</w:t>
      </w:r>
      <w:r w:rsidR="00F35ECD" w:rsidRPr="00F35ECD">
        <w:rPr>
          <w:sz w:val="24"/>
          <w:szCs w:val="24"/>
        </w:rPr>
        <w:t xml:space="preserve"> prior consent is obtained. </w:t>
      </w:r>
    </w:p>
    <w:p w14:paraId="35BD93E9" w14:textId="7603B66F" w:rsidR="00AA393C" w:rsidRPr="00933900" w:rsidRDefault="00AA393C" w:rsidP="00AA3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Personal data may also be shared with external partner organisations from time to time</w:t>
      </w:r>
      <w:r w:rsidR="00492DD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as set out in the BCGC Data Protection and Privacy Policy. </w:t>
      </w:r>
      <w:r w:rsidR="00C46125">
        <w:rPr>
          <w:rFonts w:cstheme="minorHAnsi"/>
          <w:sz w:val="24"/>
          <w:szCs w:val="24"/>
        </w:rPr>
        <w:t xml:space="preserve">Personal data will only be shared for the purposes of administering </w:t>
      </w:r>
      <w:r w:rsidR="00EC0929">
        <w:rPr>
          <w:rFonts w:cstheme="minorHAnsi"/>
          <w:sz w:val="24"/>
          <w:szCs w:val="24"/>
        </w:rPr>
        <w:t xml:space="preserve">membership benefits. For all other purposes, explicit consent will be sought from members. </w:t>
      </w:r>
    </w:p>
    <w:p w14:paraId="2C854CBE" w14:textId="1ACB756B" w:rsidR="00CE45AA" w:rsidRDefault="008E4CD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Where </w:t>
      </w:r>
      <w:r w:rsidR="006D5842">
        <w:rPr>
          <w:sz w:val="24"/>
          <w:szCs w:val="24"/>
        </w:rPr>
        <w:t>personal data is shared with external organisations</w:t>
      </w:r>
      <w:r w:rsidR="001E0878">
        <w:rPr>
          <w:sz w:val="24"/>
          <w:szCs w:val="24"/>
        </w:rPr>
        <w:t xml:space="preserve">, this will be shared via email using a password protected file. </w:t>
      </w:r>
    </w:p>
    <w:p w14:paraId="45BA0CAA" w14:textId="11BE79C1" w:rsidR="001E0878" w:rsidRPr="00BA0018" w:rsidRDefault="00BA0018">
      <w:pPr>
        <w:rPr>
          <w:b/>
          <w:bCs/>
          <w:sz w:val="24"/>
          <w:szCs w:val="24"/>
        </w:rPr>
      </w:pPr>
      <w:r w:rsidRPr="00BA0018">
        <w:rPr>
          <w:b/>
          <w:bCs/>
          <w:sz w:val="24"/>
          <w:szCs w:val="24"/>
        </w:rPr>
        <w:t>This policy was last updated on 8 February 2026</w:t>
      </w:r>
      <w:r>
        <w:rPr>
          <w:b/>
          <w:bCs/>
          <w:sz w:val="24"/>
          <w:szCs w:val="24"/>
        </w:rPr>
        <w:t xml:space="preserve">. </w:t>
      </w:r>
    </w:p>
    <w:sectPr w:rsidR="001E0878" w:rsidRPr="00BA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8AC"/>
    <w:multiLevelType w:val="hybridMultilevel"/>
    <w:tmpl w:val="8D8A8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9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81"/>
    <w:rsid w:val="00042863"/>
    <w:rsid w:val="00066B1A"/>
    <w:rsid w:val="00096248"/>
    <w:rsid w:val="000C4715"/>
    <w:rsid w:val="001416A1"/>
    <w:rsid w:val="00171EB1"/>
    <w:rsid w:val="001E0878"/>
    <w:rsid w:val="002C794D"/>
    <w:rsid w:val="003309AE"/>
    <w:rsid w:val="003414EA"/>
    <w:rsid w:val="00341DE3"/>
    <w:rsid w:val="00345692"/>
    <w:rsid w:val="003D7AFF"/>
    <w:rsid w:val="003E1D8A"/>
    <w:rsid w:val="003F0AF7"/>
    <w:rsid w:val="004172FE"/>
    <w:rsid w:val="00432FF3"/>
    <w:rsid w:val="004408A8"/>
    <w:rsid w:val="00492DDB"/>
    <w:rsid w:val="00513800"/>
    <w:rsid w:val="00585A8A"/>
    <w:rsid w:val="00585C00"/>
    <w:rsid w:val="005A5032"/>
    <w:rsid w:val="005D373C"/>
    <w:rsid w:val="005F3348"/>
    <w:rsid w:val="00684481"/>
    <w:rsid w:val="006D5842"/>
    <w:rsid w:val="007677B7"/>
    <w:rsid w:val="007D00D8"/>
    <w:rsid w:val="007F58ED"/>
    <w:rsid w:val="008013A0"/>
    <w:rsid w:val="00803C1C"/>
    <w:rsid w:val="00805883"/>
    <w:rsid w:val="008266BC"/>
    <w:rsid w:val="008D63A9"/>
    <w:rsid w:val="008E149B"/>
    <w:rsid w:val="008E4CD6"/>
    <w:rsid w:val="00926A0D"/>
    <w:rsid w:val="00981D39"/>
    <w:rsid w:val="00984220"/>
    <w:rsid w:val="00AA393C"/>
    <w:rsid w:val="00B25929"/>
    <w:rsid w:val="00BA0018"/>
    <w:rsid w:val="00BA4640"/>
    <w:rsid w:val="00C1021D"/>
    <w:rsid w:val="00C46125"/>
    <w:rsid w:val="00CE45AA"/>
    <w:rsid w:val="00CF6F95"/>
    <w:rsid w:val="00D11B74"/>
    <w:rsid w:val="00D1370D"/>
    <w:rsid w:val="00D1722F"/>
    <w:rsid w:val="00D53605"/>
    <w:rsid w:val="00E00BA6"/>
    <w:rsid w:val="00E8642E"/>
    <w:rsid w:val="00EC0929"/>
    <w:rsid w:val="00F17B84"/>
    <w:rsid w:val="00F234E4"/>
    <w:rsid w:val="00F35ECD"/>
    <w:rsid w:val="00F6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2219"/>
  <w15:chartTrackingRefBased/>
  <w15:docId w15:val="{EFA37173-9A07-42F2-B62C-05BDAD42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4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3274"/>
    <w:rPr>
      <w:i/>
      <w:iCs/>
    </w:rPr>
  </w:style>
  <w:style w:type="paragraph" w:styleId="ListParagraph">
    <w:name w:val="List Paragraph"/>
    <w:basedOn w:val="Normal"/>
    <w:uiPriority w:val="34"/>
    <w:qFormat/>
    <w:rsid w:val="0092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shopscleevegardeners.co.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3387</Characters>
  <Application>Microsoft Office Word</Application>
  <DocSecurity>0</DocSecurity>
  <Lines>116</Lines>
  <Paragraphs>43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House</dc:creator>
  <cp:keywords/>
  <dc:description/>
  <cp:lastModifiedBy>Carole House</cp:lastModifiedBy>
  <cp:revision>9</cp:revision>
  <dcterms:created xsi:type="dcterms:W3CDTF">2026-02-08T12:25:00Z</dcterms:created>
  <dcterms:modified xsi:type="dcterms:W3CDTF">2026-02-08T12:49:00Z</dcterms:modified>
</cp:coreProperties>
</file>